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F62" w:rsidRPr="003B5775" w:rsidRDefault="003B5775" w:rsidP="003B5775">
      <w:pPr>
        <w:shd w:val="clear" w:color="auto" w:fill="0070C0"/>
        <w:rPr>
          <w:b/>
          <w:color w:val="FFFFFF" w:themeColor="background1"/>
          <w:sz w:val="32"/>
          <w:szCs w:val="32"/>
        </w:rPr>
      </w:pPr>
      <w:r w:rsidRPr="003B5775">
        <w:rPr>
          <w:b/>
          <w:color w:val="FFFFFF" w:themeColor="background1"/>
          <w:sz w:val="32"/>
          <w:szCs w:val="32"/>
        </w:rPr>
        <w:t>Year 12 Philosophy, Ethics and Religion Bridging Work</w:t>
      </w:r>
    </w:p>
    <w:p w:rsidR="003B5775" w:rsidRDefault="003B5775">
      <w:pPr>
        <w:rPr>
          <w:b/>
          <w:sz w:val="32"/>
          <w:szCs w:val="32"/>
        </w:rPr>
      </w:pPr>
    </w:p>
    <w:p w:rsidR="003B5775" w:rsidRDefault="003B5775">
      <w:pPr>
        <w:rPr>
          <w:b/>
          <w:color w:val="0070C0"/>
          <w:sz w:val="32"/>
          <w:szCs w:val="32"/>
        </w:rPr>
      </w:pPr>
      <w:r>
        <w:rPr>
          <w:b/>
          <w:color w:val="0070C0"/>
          <w:sz w:val="32"/>
          <w:szCs w:val="32"/>
        </w:rPr>
        <w:t>Buddhism</w:t>
      </w:r>
    </w:p>
    <w:p w:rsidR="003B5775" w:rsidRDefault="003B5775">
      <w:pPr>
        <w:rPr>
          <w:color w:val="0070C0"/>
        </w:rPr>
      </w:pPr>
      <w:r>
        <w:rPr>
          <w:color w:val="0070C0"/>
        </w:rPr>
        <w:t xml:space="preserve">Most people are new to the study of Buddhism, so don’t worry if you don’t know or can’t remember much about it.  One of the most helpful things you can do in preparation is to become familiar with the key terms.  Students who spend a bit of time doing this over the summer find it much easier to learn the Buddhism content in September because the new knowledge ‘sticks’ to the words they already know.  </w:t>
      </w:r>
    </w:p>
    <w:p w:rsidR="003B5775" w:rsidRDefault="003B5775">
      <w:pPr>
        <w:rPr>
          <w:rFonts w:ascii="Arial" w:hAnsi="Arial" w:cs="Arial"/>
          <w:color w:val="303545"/>
          <w:shd w:val="clear" w:color="auto" w:fill="F6F7FB"/>
        </w:rPr>
      </w:pPr>
      <w:r>
        <w:rPr>
          <w:color w:val="0070C0"/>
        </w:rPr>
        <w:t xml:space="preserve">Use this Quizlet to learn as many key terms as you can before the start of the course.  Little and often is the key.  </w:t>
      </w:r>
      <w:hyperlink r:id="rId4" w:history="1">
        <w:r w:rsidRPr="00531B13">
          <w:rPr>
            <w:rStyle w:val="Hyperlink"/>
            <w:rFonts w:ascii="Arial" w:hAnsi="Arial" w:cs="Arial"/>
            <w:shd w:val="clear" w:color="auto" w:fill="F6F7FB"/>
          </w:rPr>
          <w:t>https://quizlet.com/_2th882?x=1jqt&amp;i=pn71k</w:t>
        </w:r>
      </w:hyperlink>
    </w:p>
    <w:p w:rsidR="003B5775" w:rsidRDefault="003B5775">
      <w:pPr>
        <w:rPr>
          <w:rFonts w:ascii="Arial" w:hAnsi="Arial" w:cs="Arial"/>
          <w:color w:val="303545"/>
          <w:shd w:val="clear" w:color="auto" w:fill="F6F7FB"/>
        </w:rPr>
      </w:pPr>
    </w:p>
    <w:p w:rsidR="003B5775" w:rsidRDefault="003B5775">
      <w:pPr>
        <w:rPr>
          <w:b/>
          <w:color w:val="0070C0"/>
          <w:sz w:val="32"/>
          <w:szCs w:val="32"/>
        </w:rPr>
      </w:pPr>
      <w:r>
        <w:rPr>
          <w:b/>
          <w:color w:val="0070C0"/>
          <w:sz w:val="32"/>
          <w:szCs w:val="32"/>
        </w:rPr>
        <w:t>Philosophy</w:t>
      </w:r>
    </w:p>
    <w:p w:rsidR="003B5775" w:rsidRDefault="003B5775">
      <w:pPr>
        <w:rPr>
          <w:color w:val="0070C0"/>
        </w:rPr>
      </w:pPr>
      <w:r>
        <w:rPr>
          <w:color w:val="0070C0"/>
        </w:rPr>
        <w:t>This is an opportunity to remind yourself of some of the arguments you looked at in Year 9.  Watch these brief animations to look at some of the arguments we will study in philosophy and think</w:t>
      </w:r>
      <w:r w:rsidR="003F18A5">
        <w:rPr>
          <w:color w:val="0070C0"/>
        </w:rPr>
        <w:t xml:space="preserve"> about whether you find any of </w:t>
      </w:r>
      <w:r>
        <w:rPr>
          <w:color w:val="0070C0"/>
        </w:rPr>
        <w:t xml:space="preserve">them convincing. </w:t>
      </w:r>
    </w:p>
    <w:p w:rsidR="003F18A5" w:rsidRDefault="003F18A5">
      <w:pPr>
        <w:rPr>
          <w:color w:val="0070C0"/>
        </w:rPr>
      </w:pPr>
      <w:hyperlink r:id="rId5" w:history="1">
        <w:r w:rsidRPr="003F18A5">
          <w:rPr>
            <w:rStyle w:val="Hyperlink"/>
          </w:rPr>
          <w:t>William Paley's Watchmaker analogy</w:t>
        </w:r>
      </w:hyperlink>
    </w:p>
    <w:p w:rsidR="003F18A5" w:rsidRDefault="003F18A5">
      <w:pPr>
        <w:rPr>
          <w:color w:val="0070C0"/>
        </w:rPr>
      </w:pPr>
      <w:hyperlink r:id="rId6" w:history="1">
        <w:r w:rsidRPr="003F18A5">
          <w:rPr>
            <w:rStyle w:val="Hyperlink"/>
          </w:rPr>
          <w:t>Aquinas' Unmoved Mover argument</w:t>
        </w:r>
      </w:hyperlink>
    </w:p>
    <w:p w:rsidR="003F18A5" w:rsidRDefault="003F18A5">
      <w:pPr>
        <w:rPr>
          <w:color w:val="0070C0"/>
        </w:rPr>
      </w:pPr>
    </w:p>
    <w:p w:rsidR="003F18A5" w:rsidRDefault="003F18A5">
      <w:pPr>
        <w:rPr>
          <w:b/>
          <w:color w:val="0070C0"/>
          <w:sz w:val="32"/>
          <w:szCs w:val="32"/>
        </w:rPr>
      </w:pPr>
      <w:r>
        <w:rPr>
          <w:b/>
          <w:color w:val="0070C0"/>
          <w:sz w:val="32"/>
          <w:szCs w:val="32"/>
        </w:rPr>
        <w:t>Ethics</w:t>
      </w:r>
    </w:p>
    <w:p w:rsidR="003F18A5" w:rsidRDefault="003F18A5">
      <w:pPr>
        <w:rPr>
          <w:color w:val="0070C0"/>
        </w:rPr>
      </w:pPr>
      <w:r>
        <w:rPr>
          <w:color w:val="0070C0"/>
        </w:rPr>
        <w:t xml:space="preserve">Ethics is about how we make good decisions.  You may have a basic view of some ethical theories from RS or PREP lessons – for example, Situation Ethics, Utilitarianism or Natural Law.  In Year 12 we will consider what is the best way to make an ethical decision.  In order to do this, watch this animation introducing a classical ethical dilemma – the Trolley Problem – and think about your own reaction to this issue.  What is the right thing to do?  Why is it hard to decide?  </w:t>
      </w:r>
    </w:p>
    <w:p w:rsidR="003F18A5" w:rsidRDefault="003F18A5">
      <w:pPr>
        <w:rPr>
          <w:color w:val="0070C0"/>
        </w:rPr>
      </w:pPr>
      <w:hyperlink r:id="rId7" w:history="1">
        <w:r w:rsidRPr="003F18A5">
          <w:rPr>
            <w:rStyle w:val="Hyperlink"/>
          </w:rPr>
          <w:t>The Trolley Problem</w:t>
        </w:r>
      </w:hyperlink>
    </w:p>
    <w:p w:rsidR="003F18A5" w:rsidRDefault="003F18A5">
      <w:pPr>
        <w:rPr>
          <w:color w:val="0070C0"/>
        </w:rPr>
      </w:pPr>
    </w:p>
    <w:p w:rsidR="003F18A5" w:rsidRDefault="003F18A5">
      <w:pPr>
        <w:rPr>
          <w:b/>
          <w:color w:val="0070C0"/>
          <w:sz w:val="32"/>
          <w:szCs w:val="32"/>
        </w:rPr>
      </w:pPr>
      <w:r>
        <w:rPr>
          <w:b/>
          <w:color w:val="0070C0"/>
          <w:sz w:val="32"/>
          <w:szCs w:val="32"/>
        </w:rPr>
        <w:t>To go a little further</w:t>
      </w:r>
    </w:p>
    <w:p w:rsidR="003F18A5" w:rsidRDefault="00B331AC">
      <w:pPr>
        <w:rPr>
          <w:color w:val="0070C0"/>
        </w:rPr>
      </w:pPr>
      <w:r>
        <w:rPr>
          <w:color w:val="0070C0"/>
        </w:rPr>
        <w:t>Choose two or three of the Philosophy, Religion and Ethics resources from the 6</w:t>
      </w:r>
      <w:r w:rsidRPr="00B331AC">
        <w:rPr>
          <w:color w:val="0070C0"/>
          <w:vertAlign w:val="superscript"/>
        </w:rPr>
        <w:t>th</w:t>
      </w:r>
      <w:r>
        <w:rPr>
          <w:color w:val="0070C0"/>
        </w:rPr>
        <w:t xml:space="preserve"> Form resources section of the school website to explore some of the issues in Buddhism, Philosophy or Ethics.  You could listen to a podcast, watch a video or </w:t>
      </w:r>
      <w:r w:rsidR="000B62AE">
        <w:rPr>
          <w:color w:val="0070C0"/>
        </w:rPr>
        <w:t>read an article to develop your knowledge in an area that sounds interesting to you.</w:t>
      </w:r>
    </w:p>
    <w:p w:rsidR="000B62AE" w:rsidRPr="003F18A5" w:rsidRDefault="000B62AE">
      <w:pPr>
        <w:rPr>
          <w:color w:val="0070C0"/>
        </w:rPr>
      </w:pPr>
      <w:hyperlink r:id="rId8" w:history="1">
        <w:r w:rsidRPr="000B62AE">
          <w:rPr>
            <w:rStyle w:val="Hyperlink"/>
          </w:rPr>
          <w:t>Additional resources</w:t>
        </w:r>
      </w:hyperlink>
      <w:bookmarkStart w:id="0" w:name="_GoBack"/>
      <w:bookmarkEnd w:id="0"/>
    </w:p>
    <w:sectPr w:rsidR="000B62AE" w:rsidRPr="003F18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775"/>
    <w:rsid w:val="000B62AE"/>
    <w:rsid w:val="003B5775"/>
    <w:rsid w:val="003F18A5"/>
    <w:rsid w:val="006A0F62"/>
    <w:rsid w:val="00B331AC"/>
    <w:rsid w:val="00DE0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DE2ED"/>
  <w15:chartTrackingRefBased/>
  <w15:docId w15:val="{2C4E4327-BBAC-4D8E-97AB-904A41BCF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57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incehenrys.co.uk/page/?title=6th+Form+Resources&amp;pid=201" TargetMode="Externa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https://www.bbc.co.uk/programmes/p02bx2hh"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programmes/p02gsg8k" TargetMode="External"/><Relationship Id="rId11" Type="http://schemas.openxmlformats.org/officeDocument/2006/relationships/customXml" Target="../customXml/item1.xml"/><Relationship Id="rId5" Type="http://schemas.openxmlformats.org/officeDocument/2006/relationships/hyperlink" Target="https://www.bbc.co.uk/programmes/p02gsh40" TargetMode="External"/><Relationship Id="rId10" Type="http://schemas.openxmlformats.org/officeDocument/2006/relationships/theme" Target="theme/theme1.xml"/><Relationship Id="rId4" Type="http://schemas.openxmlformats.org/officeDocument/2006/relationships/hyperlink" Target="https://quizlet.com/_2th882?x=1jqt&amp;i=pn71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60D6F7F491B4CB64C9D4C138C0A3D" ma:contentTypeVersion="16" ma:contentTypeDescription="Create a new document." ma:contentTypeScope="" ma:versionID="b28207023a8f823ab4d3c50226e86b0d">
  <xsd:schema xmlns:xsd="http://www.w3.org/2001/XMLSchema" xmlns:xs="http://www.w3.org/2001/XMLSchema" xmlns:p="http://schemas.microsoft.com/office/2006/metadata/properties" xmlns:ns2="9bf20933-00d2-4891-afb5-6d1be79a8f14" xmlns:ns3="616fa6b7-aa88-4ea4-adeb-214dd02a5d83" targetNamespace="http://schemas.microsoft.com/office/2006/metadata/properties" ma:root="true" ma:fieldsID="4ee5f3fa5dc2a1ad0725aa8f2b813ef8" ns2:_="" ns3:_="">
    <xsd:import namespace="9bf20933-00d2-4891-afb5-6d1be79a8f14"/>
    <xsd:import namespace="616fa6b7-aa88-4ea4-adeb-214dd02a5d8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f20933-00d2-4891-afb5-6d1be79a8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4db4caa-6185-494a-8c72-0bb2e6d5a2c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6fa6b7-aa88-4ea4-adeb-214dd02a5d8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41b6454-bbfe-4398-a174-ccce48d32add}" ma:internalName="TaxCatchAll" ma:showField="CatchAllData" ma:web="616fa6b7-aa88-4ea4-adeb-214dd02a5d8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bf20933-00d2-4891-afb5-6d1be79a8f14">
      <Terms xmlns="http://schemas.microsoft.com/office/infopath/2007/PartnerControls"/>
    </lcf76f155ced4ddcb4097134ff3c332f>
    <TaxCatchAll xmlns="616fa6b7-aa88-4ea4-adeb-214dd02a5d83" xsi:nil="true"/>
  </documentManagement>
</p:properties>
</file>

<file path=customXml/itemProps1.xml><?xml version="1.0" encoding="utf-8"?>
<ds:datastoreItem xmlns:ds="http://schemas.openxmlformats.org/officeDocument/2006/customXml" ds:itemID="{9440D128-7821-4584-908D-D4571CFE2831}"/>
</file>

<file path=customXml/itemProps2.xml><?xml version="1.0" encoding="utf-8"?>
<ds:datastoreItem xmlns:ds="http://schemas.openxmlformats.org/officeDocument/2006/customXml" ds:itemID="{5B655248-7469-4285-A22F-2417A0CA5E57}"/>
</file>

<file path=customXml/itemProps3.xml><?xml version="1.0" encoding="utf-8"?>
<ds:datastoreItem xmlns:ds="http://schemas.openxmlformats.org/officeDocument/2006/customXml" ds:itemID="{85823DF0-82F2-48EA-8DCC-A3717190F4B3}"/>
</file>

<file path=docProps/app.xml><?xml version="1.0" encoding="utf-8"?>
<Properties xmlns="http://schemas.openxmlformats.org/officeDocument/2006/extended-properties" xmlns:vt="http://schemas.openxmlformats.org/officeDocument/2006/docPropsVTypes">
  <Template>Normal</Template>
  <TotalTime>1</TotalTime>
  <Pages>1</Pages>
  <Words>321</Words>
  <Characters>1831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Willis, CE</dc:creator>
  <cp:keywords/>
  <dc:description/>
  <cp:lastModifiedBy>Willis, CE</cp:lastModifiedBy>
  <cp:revision>2</cp:revision>
  <dcterms:created xsi:type="dcterms:W3CDTF">2022-07-06T09:51:00Z</dcterms:created>
  <dcterms:modified xsi:type="dcterms:W3CDTF">2022-07-06T09:51:00Z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0x01010016F60D6F7F491B4CB64C9D4C138C0A3D</vt:lpwstr>
  </property>
</Properties>
</file>